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688E6" w14:textId="252DF9F0" w:rsidR="00A72D4A" w:rsidRDefault="007A7A53" w:rsidP="001B75FE">
      <w:pPr>
        <w:ind w:right="-990"/>
        <w:jc w:val="center"/>
      </w:pPr>
      <w:r w:rsidRPr="00643623">
        <w:rPr>
          <w:noProof/>
        </w:rPr>
        <w:drawing>
          <wp:inline distT="0" distB="0" distL="0" distR="0" wp14:anchorId="6FDA25BB" wp14:editId="1EE663F5">
            <wp:extent cx="3695700" cy="803413"/>
            <wp:effectExtent l="0" t="0" r="0" b="0"/>
            <wp:docPr id="1" name="Picture 1" descr="C:\Users\Owner\Pictures\GRS_Horizontal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GRS_Horizontal (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6210" cy="807872"/>
                    </a:xfrm>
                    <a:prstGeom prst="rect">
                      <a:avLst/>
                    </a:prstGeom>
                    <a:noFill/>
                    <a:ln>
                      <a:noFill/>
                    </a:ln>
                  </pic:spPr>
                </pic:pic>
              </a:graphicData>
            </a:graphic>
          </wp:inline>
        </w:drawing>
      </w:r>
    </w:p>
    <w:p w14:paraId="105E02EC" w14:textId="77777777" w:rsidR="008E0FCE" w:rsidRDefault="008E0FCE" w:rsidP="00B67B7F">
      <w:pPr>
        <w:ind w:left="1440"/>
        <w:rPr>
          <w:rFonts w:ascii="Calibri" w:hAnsi="Calibri" w:cs="Calibri"/>
          <w:bCs/>
          <w:sz w:val="22"/>
        </w:rPr>
      </w:pPr>
    </w:p>
    <w:p w14:paraId="5F856F54" w14:textId="77777777" w:rsidR="008E0FCE" w:rsidRDefault="008E0FCE" w:rsidP="00B67B7F">
      <w:pPr>
        <w:ind w:left="1440"/>
        <w:rPr>
          <w:rFonts w:ascii="Calibri" w:hAnsi="Calibri" w:cs="Calibri"/>
          <w:bCs/>
          <w:sz w:val="22"/>
        </w:rPr>
      </w:pPr>
    </w:p>
    <w:p w14:paraId="6C53AB47" w14:textId="1B81EDB0" w:rsidR="001079DB" w:rsidRPr="001079DB" w:rsidRDefault="001079DB" w:rsidP="001079DB">
      <w:pPr>
        <w:spacing w:line="276" w:lineRule="auto"/>
        <w:rPr>
          <w:rFonts w:ascii="Aptos" w:eastAsia="Aptos" w:hAnsi="Aptos"/>
          <w:b/>
          <w:bCs/>
          <w:kern w:val="2"/>
          <w:sz w:val="21"/>
          <w:szCs w:val="21"/>
          <w14:ligatures w14:val="standardContextual"/>
        </w:rPr>
      </w:pPr>
      <w:r w:rsidRPr="001079DB">
        <w:rPr>
          <w:rFonts w:ascii="Aptos" w:eastAsia="Aptos" w:hAnsi="Aptos"/>
          <w:b/>
          <w:bCs/>
          <w:kern w:val="2"/>
          <w:sz w:val="21"/>
          <w:szCs w:val="21"/>
          <w14:ligatures w14:val="standardContextual"/>
        </w:rPr>
        <w:t xml:space="preserve">Position: </w:t>
      </w:r>
      <w:r w:rsidR="0031392E">
        <w:rPr>
          <w:rFonts w:ascii="Aptos" w:eastAsia="Aptos" w:hAnsi="Aptos"/>
          <w:b/>
          <w:bCs/>
          <w:kern w:val="2"/>
          <w:sz w:val="21"/>
          <w:szCs w:val="21"/>
          <w14:ligatures w14:val="standardContextual"/>
        </w:rPr>
        <w:t>Annuities and Life Insurance</w:t>
      </w:r>
      <w:r w:rsidRPr="001079DB">
        <w:rPr>
          <w:rFonts w:ascii="Aptos" w:eastAsia="Aptos" w:hAnsi="Aptos"/>
          <w:b/>
          <w:bCs/>
          <w:kern w:val="2"/>
          <w:sz w:val="21"/>
          <w:szCs w:val="21"/>
          <w14:ligatures w14:val="standardContextual"/>
        </w:rPr>
        <w:t xml:space="preserve"> Specialist</w:t>
      </w:r>
    </w:p>
    <w:p w14:paraId="60DEB73B" w14:textId="77777777" w:rsidR="001079DB" w:rsidRPr="001079DB" w:rsidRDefault="001079DB" w:rsidP="001079DB">
      <w:pPr>
        <w:spacing w:line="276" w:lineRule="auto"/>
        <w:rPr>
          <w:rFonts w:ascii="Aptos" w:eastAsia="Aptos" w:hAnsi="Aptos"/>
          <w:kern w:val="2"/>
          <w:sz w:val="21"/>
          <w:szCs w:val="21"/>
          <w14:ligatures w14:val="standardContextual"/>
        </w:rPr>
      </w:pPr>
      <w:r w:rsidRPr="001079DB">
        <w:rPr>
          <w:rFonts w:ascii="Aptos" w:eastAsia="Aptos" w:hAnsi="Aptos"/>
          <w:kern w:val="2"/>
          <w:sz w:val="21"/>
          <w:szCs w:val="21"/>
          <w14:ligatures w14:val="standardContextual"/>
        </w:rPr>
        <w:t>Employment Type: Full-Time (40 hours per week)</w:t>
      </w:r>
    </w:p>
    <w:p w14:paraId="5B2836C3" w14:textId="77777777" w:rsidR="001079DB" w:rsidRPr="001079DB" w:rsidRDefault="001079DB" w:rsidP="001079DB">
      <w:pPr>
        <w:spacing w:line="276" w:lineRule="auto"/>
        <w:rPr>
          <w:rFonts w:ascii="Aptos" w:eastAsia="Aptos" w:hAnsi="Aptos"/>
          <w:kern w:val="2"/>
          <w:sz w:val="21"/>
          <w:szCs w:val="21"/>
          <w14:ligatures w14:val="standardContextual"/>
        </w:rPr>
      </w:pPr>
      <w:r w:rsidRPr="001079DB">
        <w:rPr>
          <w:rFonts w:ascii="Aptos" w:eastAsia="Aptos" w:hAnsi="Aptos"/>
          <w:kern w:val="2"/>
          <w:sz w:val="21"/>
          <w:szCs w:val="21"/>
          <w14:ligatures w14:val="standardContextual"/>
        </w:rPr>
        <w:t>Schedule: Monday–Friday, 9:00 AM–5:00 PM (In Office)</w:t>
      </w:r>
    </w:p>
    <w:p w14:paraId="30C9B8FF" w14:textId="77777777" w:rsidR="001079DB" w:rsidRPr="001079DB" w:rsidRDefault="001079DB" w:rsidP="001079DB">
      <w:pPr>
        <w:spacing w:line="276" w:lineRule="auto"/>
        <w:rPr>
          <w:rFonts w:ascii="Aptos" w:eastAsia="Aptos" w:hAnsi="Aptos"/>
          <w:kern w:val="2"/>
          <w:sz w:val="21"/>
          <w:szCs w:val="21"/>
          <w14:ligatures w14:val="standardContextual"/>
        </w:rPr>
      </w:pPr>
      <w:r w:rsidRPr="001079DB">
        <w:rPr>
          <w:rFonts w:ascii="Aptos" w:eastAsia="Aptos" w:hAnsi="Aptos"/>
          <w:kern w:val="2"/>
          <w:sz w:val="21"/>
          <w:szCs w:val="21"/>
          <w14:ligatures w14:val="standardContextual"/>
        </w:rPr>
        <w:t>Base $60,000-80,000, depending on experience</w:t>
      </w:r>
    </w:p>
    <w:p w14:paraId="45CAE687" w14:textId="77777777" w:rsidR="001079DB" w:rsidRPr="001079DB" w:rsidRDefault="001079DB" w:rsidP="001079DB">
      <w:pPr>
        <w:spacing w:line="276" w:lineRule="auto"/>
        <w:rPr>
          <w:rFonts w:ascii="Aptos" w:eastAsia="Aptos" w:hAnsi="Aptos"/>
          <w:kern w:val="2"/>
          <w:sz w:val="21"/>
          <w:szCs w:val="21"/>
          <w14:ligatures w14:val="standardContextual"/>
        </w:rPr>
      </w:pPr>
      <w:r w:rsidRPr="001079DB">
        <w:rPr>
          <w:rFonts w:ascii="Aptos" w:eastAsia="Aptos" w:hAnsi="Aptos"/>
          <w:kern w:val="2"/>
          <w:sz w:val="21"/>
          <w:szCs w:val="21"/>
          <w14:ligatures w14:val="standardContextual"/>
        </w:rPr>
        <w:t>Location: Cornerstone Capital Wealth Management, 5635 Harris Hill Road, Williamsville, NY 14221</w:t>
      </w:r>
    </w:p>
    <w:p w14:paraId="3790F0B6" w14:textId="77777777" w:rsidR="001079DB" w:rsidRPr="001079DB" w:rsidRDefault="001079DB" w:rsidP="001079DB">
      <w:pPr>
        <w:spacing w:line="276" w:lineRule="auto"/>
        <w:rPr>
          <w:rFonts w:ascii="Aptos" w:eastAsia="Aptos" w:hAnsi="Aptos"/>
          <w:kern w:val="2"/>
          <w:sz w:val="21"/>
          <w:szCs w:val="21"/>
          <w14:ligatures w14:val="standardContextual"/>
        </w:rPr>
      </w:pPr>
    </w:p>
    <w:p w14:paraId="4E6F50B4" w14:textId="77777777" w:rsidR="001079DB" w:rsidRPr="001079DB" w:rsidRDefault="001079DB" w:rsidP="001079DB">
      <w:pPr>
        <w:spacing w:line="276" w:lineRule="auto"/>
        <w:rPr>
          <w:rFonts w:ascii="Aptos" w:eastAsia="Aptos" w:hAnsi="Aptos"/>
          <w:b/>
          <w:bCs/>
          <w:kern w:val="2"/>
          <w:sz w:val="21"/>
          <w:szCs w:val="21"/>
          <w14:ligatures w14:val="standardContextual"/>
        </w:rPr>
      </w:pPr>
      <w:r w:rsidRPr="001079DB">
        <w:rPr>
          <w:rFonts w:ascii="Aptos" w:eastAsia="Aptos" w:hAnsi="Aptos"/>
          <w:b/>
          <w:bCs/>
          <w:kern w:val="2"/>
          <w:sz w:val="21"/>
          <w:szCs w:val="21"/>
          <w14:ligatures w14:val="standardContextual"/>
        </w:rPr>
        <w:t>Job Description:</w:t>
      </w:r>
    </w:p>
    <w:p w14:paraId="1F77FA63" w14:textId="0BA64670" w:rsidR="001079DB" w:rsidRPr="001079DB" w:rsidRDefault="0031392E" w:rsidP="001079DB">
      <w:pPr>
        <w:spacing w:line="276" w:lineRule="auto"/>
        <w:rPr>
          <w:rFonts w:ascii="Aptos" w:eastAsia="Aptos" w:hAnsi="Aptos"/>
          <w:kern w:val="2"/>
          <w:sz w:val="21"/>
          <w:szCs w:val="21"/>
          <w14:ligatures w14:val="standardContextual"/>
        </w:rPr>
      </w:pPr>
      <w:r>
        <w:rPr>
          <w:rFonts w:ascii="Aptos" w:eastAsia="Aptos" w:hAnsi="Aptos"/>
          <w:kern w:val="2"/>
          <w:sz w:val="21"/>
          <w:szCs w:val="21"/>
          <w14:ligatures w14:val="standardContextual"/>
        </w:rPr>
        <w:t>As part of the Operations Team, t</w:t>
      </w:r>
      <w:r w:rsidR="001079DB" w:rsidRPr="001079DB">
        <w:rPr>
          <w:rFonts w:ascii="Aptos" w:eastAsia="Aptos" w:hAnsi="Aptos"/>
          <w:kern w:val="2"/>
          <w:sz w:val="21"/>
          <w:szCs w:val="21"/>
          <w14:ligatures w14:val="standardContextual"/>
        </w:rPr>
        <w:t xml:space="preserve">he </w:t>
      </w:r>
      <w:r>
        <w:rPr>
          <w:rFonts w:ascii="Aptos" w:eastAsia="Aptos" w:hAnsi="Aptos"/>
          <w:kern w:val="2"/>
          <w:sz w:val="21"/>
          <w:szCs w:val="21"/>
          <w14:ligatures w14:val="standardContextual"/>
        </w:rPr>
        <w:t>Annuities and Life Insurance Specialist</w:t>
      </w:r>
      <w:r w:rsidR="001079DB" w:rsidRPr="001079DB">
        <w:rPr>
          <w:rFonts w:ascii="Aptos" w:eastAsia="Aptos" w:hAnsi="Aptos"/>
          <w:kern w:val="2"/>
          <w:sz w:val="21"/>
          <w:szCs w:val="21"/>
          <w14:ligatures w14:val="standardContextual"/>
        </w:rPr>
        <w:t xml:space="preserve"> plays a critical role in supporting a full-service financial advisor by managing intricate administrative responsibilities related to annuities, life insurance, and disability insurance. This position demands expertise in application processing, policy documentation, underwriting coordination, and compliance with industry standards. The ideal candidate will excel in providing outstanding client service, assisting the retirement services team, and ensuring efficient policy management, enabling the advisor to concentrate on strategic financial planning.</w:t>
      </w:r>
    </w:p>
    <w:p w14:paraId="58CD5824" w14:textId="77777777" w:rsidR="001079DB" w:rsidRPr="001079DB" w:rsidRDefault="001079DB" w:rsidP="001079DB">
      <w:pPr>
        <w:spacing w:line="276" w:lineRule="auto"/>
        <w:rPr>
          <w:rFonts w:ascii="Aptos" w:eastAsia="Aptos" w:hAnsi="Aptos"/>
          <w:kern w:val="2"/>
          <w:sz w:val="21"/>
          <w:szCs w:val="21"/>
          <w14:ligatures w14:val="standardContextual"/>
        </w:rPr>
      </w:pPr>
    </w:p>
    <w:p w14:paraId="58BB5569" w14:textId="77777777" w:rsidR="001079DB" w:rsidRPr="001079DB" w:rsidRDefault="001079DB" w:rsidP="001079DB">
      <w:pPr>
        <w:spacing w:line="276" w:lineRule="auto"/>
        <w:rPr>
          <w:rFonts w:ascii="Aptos" w:eastAsia="Aptos" w:hAnsi="Aptos"/>
          <w:b/>
          <w:bCs/>
          <w:kern w:val="2"/>
          <w:sz w:val="21"/>
          <w:szCs w:val="21"/>
          <w14:ligatures w14:val="standardContextual"/>
        </w:rPr>
      </w:pPr>
      <w:r w:rsidRPr="001079DB">
        <w:rPr>
          <w:rFonts w:ascii="Aptos" w:eastAsia="Aptos" w:hAnsi="Aptos"/>
          <w:b/>
          <w:bCs/>
          <w:kern w:val="2"/>
          <w:sz w:val="21"/>
          <w:szCs w:val="21"/>
          <w14:ligatures w14:val="standardContextual"/>
        </w:rPr>
        <w:t>Key Responsibilities:</w:t>
      </w:r>
    </w:p>
    <w:p w14:paraId="25C89269" w14:textId="77777777" w:rsidR="001079DB" w:rsidRPr="001079DB" w:rsidRDefault="001079DB" w:rsidP="001079DB">
      <w:pPr>
        <w:numPr>
          <w:ilvl w:val="0"/>
          <w:numId w:val="27"/>
        </w:numPr>
        <w:spacing w:after="160" w:line="276" w:lineRule="auto"/>
        <w:contextualSpacing/>
        <w:rPr>
          <w:rFonts w:ascii="Aptos" w:eastAsia="Aptos" w:hAnsi="Aptos"/>
          <w:kern w:val="2"/>
          <w:sz w:val="21"/>
          <w:szCs w:val="21"/>
          <w14:ligatures w14:val="standardContextual"/>
        </w:rPr>
      </w:pPr>
      <w:r w:rsidRPr="001079DB">
        <w:rPr>
          <w:rFonts w:ascii="Aptos" w:eastAsia="Aptos" w:hAnsi="Aptos"/>
          <w:kern w:val="2"/>
          <w:sz w:val="21"/>
          <w:szCs w:val="21"/>
          <w14:ligatures w14:val="standardContextual"/>
        </w:rPr>
        <w:t>Insurance and Annuity Processing:</w:t>
      </w:r>
    </w:p>
    <w:p w14:paraId="1AA583E3" w14:textId="77777777" w:rsidR="001079DB" w:rsidRPr="001079DB" w:rsidRDefault="001079DB" w:rsidP="001079DB">
      <w:pPr>
        <w:numPr>
          <w:ilvl w:val="1"/>
          <w:numId w:val="27"/>
        </w:numPr>
        <w:spacing w:after="160" w:line="276" w:lineRule="auto"/>
        <w:contextualSpacing/>
        <w:rPr>
          <w:rFonts w:ascii="Aptos" w:eastAsia="Aptos" w:hAnsi="Aptos"/>
          <w:kern w:val="2"/>
          <w:sz w:val="21"/>
          <w:szCs w:val="21"/>
          <w14:ligatures w14:val="standardContextual"/>
        </w:rPr>
      </w:pPr>
      <w:r w:rsidRPr="001079DB">
        <w:rPr>
          <w:rFonts w:ascii="Aptos" w:eastAsia="Aptos" w:hAnsi="Aptos"/>
          <w:kern w:val="2"/>
          <w:sz w:val="21"/>
          <w:szCs w:val="21"/>
          <w14:ligatures w14:val="standardContextual"/>
        </w:rPr>
        <w:t>Process and validate applications, transfers, and payment instructions while ensuring accuracy and adherence to company policies.</w:t>
      </w:r>
    </w:p>
    <w:p w14:paraId="5AC168B7" w14:textId="77777777" w:rsidR="001079DB" w:rsidRPr="001079DB" w:rsidRDefault="001079DB" w:rsidP="001079DB">
      <w:pPr>
        <w:numPr>
          <w:ilvl w:val="1"/>
          <w:numId w:val="27"/>
        </w:numPr>
        <w:spacing w:after="160" w:line="276" w:lineRule="auto"/>
        <w:contextualSpacing/>
        <w:rPr>
          <w:rFonts w:ascii="Aptos" w:eastAsia="Aptos" w:hAnsi="Aptos"/>
          <w:kern w:val="2"/>
          <w:sz w:val="21"/>
          <w:szCs w:val="21"/>
          <w14:ligatures w14:val="standardContextual"/>
        </w:rPr>
      </w:pPr>
      <w:r w:rsidRPr="001079DB">
        <w:rPr>
          <w:rFonts w:ascii="Aptos" w:eastAsia="Aptos" w:hAnsi="Aptos"/>
          <w:kern w:val="2"/>
          <w:sz w:val="21"/>
          <w:szCs w:val="21"/>
          <w14:ligatures w14:val="standardContextual"/>
        </w:rPr>
        <w:t>Review, prepare, and distribute contracts and related documents to clients.</w:t>
      </w:r>
    </w:p>
    <w:p w14:paraId="48DB18BC" w14:textId="77777777" w:rsidR="001079DB" w:rsidRPr="001079DB" w:rsidRDefault="001079DB" w:rsidP="001079DB">
      <w:pPr>
        <w:numPr>
          <w:ilvl w:val="1"/>
          <w:numId w:val="27"/>
        </w:numPr>
        <w:spacing w:after="160" w:line="276" w:lineRule="auto"/>
        <w:contextualSpacing/>
        <w:rPr>
          <w:rFonts w:ascii="Aptos" w:eastAsia="Aptos" w:hAnsi="Aptos"/>
          <w:kern w:val="2"/>
          <w:sz w:val="21"/>
          <w:szCs w:val="21"/>
          <w14:ligatures w14:val="standardContextual"/>
        </w:rPr>
      </w:pPr>
      <w:r w:rsidRPr="001079DB">
        <w:rPr>
          <w:rFonts w:ascii="Aptos" w:eastAsia="Aptos" w:hAnsi="Aptos"/>
          <w:kern w:val="2"/>
          <w:sz w:val="21"/>
          <w:szCs w:val="21"/>
          <w14:ligatures w14:val="standardContextual"/>
        </w:rPr>
        <w:t>Resolve inquiries and collaborate with internal teams to address issues related to insurance and annuity processing.</w:t>
      </w:r>
    </w:p>
    <w:p w14:paraId="1850BF7D" w14:textId="77777777" w:rsidR="001079DB" w:rsidRPr="001079DB" w:rsidRDefault="001079DB" w:rsidP="001079DB">
      <w:pPr>
        <w:numPr>
          <w:ilvl w:val="1"/>
          <w:numId w:val="27"/>
        </w:numPr>
        <w:spacing w:after="160" w:line="276" w:lineRule="auto"/>
        <w:contextualSpacing/>
        <w:rPr>
          <w:rFonts w:ascii="Aptos" w:eastAsia="Aptos" w:hAnsi="Aptos"/>
          <w:kern w:val="2"/>
          <w:sz w:val="21"/>
          <w:szCs w:val="21"/>
          <w14:ligatures w14:val="standardContextual"/>
        </w:rPr>
      </w:pPr>
      <w:r w:rsidRPr="001079DB">
        <w:rPr>
          <w:rFonts w:ascii="Aptos" w:eastAsia="Aptos" w:hAnsi="Aptos"/>
          <w:kern w:val="2"/>
          <w:sz w:val="21"/>
          <w:szCs w:val="21"/>
          <w14:ligatures w14:val="standardContextual"/>
        </w:rPr>
        <w:t>Stay informed about insurance and annuity products, services, and regulatory requirements to support proper processing.</w:t>
      </w:r>
    </w:p>
    <w:p w14:paraId="6CCED40E" w14:textId="77777777" w:rsidR="001079DB" w:rsidRPr="001079DB" w:rsidRDefault="001079DB" w:rsidP="001079DB">
      <w:pPr>
        <w:spacing w:line="276" w:lineRule="auto"/>
        <w:rPr>
          <w:rFonts w:ascii="Aptos" w:eastAsia="Aptos" w:hAnsi="Aptos"/>
          <w:kern w:val="2"/>
          <w:sz w:val="21"/>
          <w:szCs w:val="21"/>
          <w14:ligatures w14:val="standardContextual"/>
        </w:rPr>
      </w:pPr>
    </w:p>
    <w:p w14:paraId="55AA1F63" w14:textId="77777777" w:rsidR="001079DB" w:rsidRPr="001079DB" w:rsidRDefault="001079DB" w:rsidP="001079DB">
      <w:pPr>
        <w:spacing w:line="276" w:lineRule="auto"/>
        <w:rPr>
          <w:rFonts w:ascii="Aptos" w:eastAsia="Aptos" w:hAnsi="Aptos"/>
          <w:b/>
          <w:bCs/>
          <w:kern w:val="2"/>
          <w:sz w:val="21"/>
          <w:szCs w:val="21"/>
          <w14:ligatures w14:val="standardContextual"/>
        </w:rPr>
      </w:pPr>
      <w:r w:rsidRPr="001079DB">
        <w:rPr>
          <w:rFonts w:ascii="Aptos" w:eastAsia="Aptos" w:hAnsi="Aptos"/>
          <w:b/>
          <w:bCs/>
          <w:kern w:val="2"/>
          <w:sz w:val="21"/>
          <w:szCs w:val="21"/>
          <w14:ligatures w14:val="standardContextual"/>
        </w:rPr>
        <w:t>Client Record Management:</w:t>
      </w:r>
    </w:p>
    <w:p w14:paraId="7A82EE01" w14:textId="77777777" w:rsidR="001079DB" w:rsidRPr="001079DB" w:rsidRDefault="001079DB" w:rsidP="001079DB">
      <w:pPr>
        <w:numPr>
          <w:ilvl w:val="0"/>
          <w:numId w:val="27"/>
        </w:numPr>
        <w:spacing w:after="160" w:line="276" w:lineRule="auto"/>
        <w:contextualSpacing/>
        <w:rPr>
          <w:rFonts w:ascii="Aptos" w:eastAsia="Aptos" w:hAnsi="Aptos"/>
          <w:kern w:val="2"/>
          <w:sz w:val="21"/>
          <w:szCs w:val="21"/>
          <w14:ligatures w14:val="standardContextual"/>
        </w:rPr>
      </w:pPr>
      <w:r w:rsidRPr="001079DB">
        <w:rPr>
          <w:rFonts w:ascii="Aptos" w:eastAsia="Aptos" w:hAnsi="Aptos"/>
          <w:kern w:val="2"/>
          <w:sz w:val="21"/>
          <w:szCs w:val="21"/>
          <w14:ligatures w14:val="standardContextual"/>
        </w:rPr>
        <w:t>Perform data entry and maintain client records, ensuring systems and files are updated with current information.</w:t>
      </w:r>
    </w:p>
    <w:p w14:paraId="0BF1A2CA" w14:textId="77777777" w:rsidR="001079DB" w:rsidRPr="001079DB" w:rsidRDefault="001079DB" w:rsidP="001079DB">
      <w:pPr>
        <w:spacing w:line="276" w:lineRule="auto"/>
        <w:rPr>
          <w:rFonts w:ascii="Aptos" w:eastAsia="Aptos" w:hAnsi="Aptos"/>
          <w:kern w:val="2"/>
          <w:sz w:val="21"/>
          <w:szCs w:val="21"/>
          <w14:ligatures w14:val="standardContextual"/>
        </w:rPr>
      </w:pPr>
    </w:p>
    <w:p w14:paraId="4FFECDC3" w14:textId="77777777" w:rsidR="001079DB" w:rsidRPr="001079DB" w:rsidRDefault="001079DB" w:rsidP="001079DB">
      <w:pPr>
        <w:spacing w:line="276" w:lineRule="auto"/>
        <w:rPr>
          <w:rFonts w:ascii="Aptos" w:eastAsia="Aptos" w:hAnsi="Aptos"/>
          <w:b/>
          <w:bCs/>
          <w:kern w:val="2"/>
          <w:sz w:val="21"/>
          <w:szCs w:val="21"/>
          <w14:ligatures w14:val="standardContextual"/>
        </w:rPr>
      </w:pPr>
      <w:r w:rsidRPr="001079DB">
        <w:rPr>
          <w:rFonts w:ascii="Aptos" w:eastAsia="Aptos" w:hAnsi="Aptos"/>
          <w:b/>
          <w:bCs/>
          <w:kern w:val="2"/>
          <w:sz w:val="21"/>
          <w:szCs w:val="21"/>
          <w14:ligatures w14:val="standardContextual"/>
        </w:rPr>
        <w:t>Retirement Plan Support:</w:t>
      </w:r>
    </w:p>
    <w:p w14:paraId="7D289C62" w14:textId="77777777" w:rsidR="001079DB" w:rsidRPr="001079DB" w:rsidRDefault="001079DB" w:rsidP="001079DB">
      <w:pPr>
        <w:numPr>
          <w:ilvl w:val="0"/>
          <w:numId w:val="26"/>
        </w:numPr>
        <w:spacing w:after="160" w:line="276" w:lineRule="auto"/>
        <w:contextualSpacing/>
        <w:rPr>
          <w:rFonts w:ascii="Aptos" w:eastAsia="Aptos" w:hAnsi="Aptos"/>
          <w:kern w:val="2"/>
          <w:sz w:val="21"/>
          <w:szCs w:val="21"/>
          <w14:ligatures w14:val="standardContextual"/>
        </w:rPr>
      </w:pPr>
      <w:r w:rsidRPr="001079DB">
        <w:rPr>
          <w:rFonts w:ascii="Aptos" w:eastAsia="Aptos" w:hAnsi="Aptos"/>
          <w:kern w:val="2"/>
          <w:sz w:val="21"/>
          <w:szCs w:val="21"/>
          <w14:ligatures w14:val="standardContextual"/>
        </w:rPr>
        <w:t>Assist with preparing materials for employee education meetings.</w:t>
      </w:r>
    </w:p>
    <w:p w14:paraId="1A04670C" w14:textId="77777777" w:rsidR="001079DB" w:rsidRPr="001079DB" w:rsidRDefault="001079DB" w:rsidP="001079DB">
      <w:pPr>
        <w:numPr>
          <w:ilvl w:val="0"/>
          <w:numId w:val="26"/>
        </w:numPr>
        <w:spacing w:after="160" w:line="276" w:lineRule="auto"/>
        <w:contextualSpacing/>
        <w:rPr>
          <w:rFonts w:ascii="Aptos" w:eastAsia="Aptos" w:hAnsi="Aptos"/>
          <w:kern w:val="2"/>
          <w:sz w:val="21"/>
          <w:szCs w:val="21"/>
          <w14:ligatures w14:val="standardContextual"/>
        </w:rPr>
      </w:pPr>
      <w:r w:rsidRPr="001079DB">
        <w:rPr>
          <w:rFonts w:ascii="Aptos" w:eastAsia="Aptos" w:hAnsi="Aptos"/>
          <w:kern w:val="2"/>
          <w:sz w:val="21"/>
          <w:szCs w:val="21"/>
          <w14:ligatures w14:val="standardContextual"/>
        </w:rPr>
        <w:t>Process enrollment paperwork, beneficiary changes, inbound rollovers, contributions, distributions, loans, and other transactions in accordance with company policies and industry regulations.</w:t>
      </w:r>
    </w:p>
    <w:p w14:paraId="35F1EC2F" w14:textId="77777777" w:rsidR="001079DB" w:rsidRPr="001079DB" w:rsidRDefault="001079DB" w:rsidP="001079DB">
      <w:pPr>
        <w:numPr>
          <w:ilvl w:val="0"/>
          <w:numId w:val="26"/>
        </w:numPr>
        <w:spacing w:after="160" w:line="276" w:lineRule="auto"/>
        <w:contextualSpacing/>
        <w:rPr>
          <w:rFonts w:ascii="Aptos" w:eastAsia="Aptos" w:hAnsi="Aptos"/>
          <w:kern w:val="2"/>
          <w:sz w:val="21"/>
          <w:szCs w:val="21"/>
          <w14:ligatures w14:val="standardContextual"/>
        </w:rPr>
      </w:pPr>
      <w:r w:rsidRPr="001079DB">
        <w:rPr>
          <w:rFonts w:ascii="Aptos" w:eastAsia="Aptos" w:hAnsi="Aptos"/>
          <w:kern w:val="2"/>
          <w:sz w:val="21"/>
          <w:szCs w:val="21"/>
          <w14:ligatures w14:val="standardContextual"/>
        </w:rPr>
        <w:t>Generate reports, statements, and account summaries for clients and plan sponsors.</w:t>
      </w:r>
    </w:p>
    <w:p w14:paraId="0F27E642" w14:textId="69D8CFD2" w:rsidR="008E0FCE" w:rsidRPr="008E0FCE" w:rsidRDefault="008E0FCE" w:rsidP="00B67B7F">
      <w:pPr>
        <w:ind w:left="1440"/>
        <w:rPr>
          <w:rFonts w:ascii="Calibri" w:hAnsi="Calibri" w:cs="Calibri"/>
          <w:bCs/>
          <w:sz w:val="22"/>
        </w:rPr>
      </w:pPr>
      <w:r w:rsidRPr="008E0FCE">
        <w:rPr>
          <w:noProof/>
          <w:szCs w:val="20"/>
        </w:rPr>
        <w:drawing>
          <wp:anchor distT="0" distB="0" distL="114300" distR="114300" simplePos="0" relativeHeight="251659264" behindDoc="1" locked="1" layoutInCell="1" allowOverlap="1" wp14:anchorId="3DA98C52" wp14:editId="2BCCABB3">
            <wp:simplePos x="0" y="0"/>
            <wp:positionH relativeFrom="margin">
              <wp:align>left</wp:align>
            </wp:positionH>
            <wp:positionV relativeFrom="page">
              <wp:posOffset>9190990</wp:posOffset>
            </wp:positionV>
            <wp:extent cx="6743700" cy="739140"/>
            <wp:effectExtent l="0" t="0" r="0" b="3810"/>
            <wp:wrapNone/>
            <wp:docPr id="100" name="Picture 100"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aturation sat="300000"/>
                              </a14:imgEffect>
                            </a14:imgLayer>
                          </a14:imgProps>
                        </a:ext>
                      </a:extLst>
                    </a:blip>
                    <a:srcRect b="21775"/>
                    <a:stretch/>
                  </pic:blipFill>
                  <pic:spPr bwMode="auto">
                    <a:xfrm>
                      <a:off x="0" y="0"/>
                      <a:ext cx="6743700" cy="7391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sectPr w:rsidR="008E0FCE" w:rsidRPr="008E0FCE" w:rsidSect="002F03FB">
      <w:pgSz w:w="12240" w:h="15840"/>
      <w:pgMar w:top="720" w:right="810" w:bottom="0" w:left="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AEAA6" w14:textId="77777777" w:rsidR="00980558" w:rsidRDefault="00980558">
      <w:r>
        <w:separator/>
      </w:r>
    </w:p>
  </w:endnote>
  <w:endnote w:type="continuationSeparator" w:id="0">
    <w:p w14:paraId="77E89479" w14:textId="77777777" w:rsidR="00980558" w:rsidRDefault="0098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09264" w14:textId="77777777" w:rsidR="00980558" w:rsidRDefault="00980558">
      <w:r>
        <w:separator/>
      </w:r>
    </w:p>
  </w:footnote>
  <w:footnote w:type="continuationSeparator" w:id="0">
    <w:p w14:paraId="3F6D6827" w14:textId="77777777" w:rsidR="00980558" w:rsidRDefault="00980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897BF4F"/>
    <w:multiLevelType w:val="hybridMultilevel"/>
    <w:tmpl w:val="910C0D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2FEA2E"/>
    <w:multiLevelType w:val="hybridMultilevel"/>
    <w:tmpl w:val="364CD8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5C775A"/>
    <w:multiLevelType w:val="hybridMultilevel"/>
    <w:tmpl w:val="027C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65C5E"/>
    <w:multiLevelType w:val="hybridMultilevel"/>
    <w:tmpl w:val="87AA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5C04FF"/>
    <w:multiLevelType w:val="hybridMultilevel"/>
    <w:tmpl w:val="83F25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92EA5"/>
    <w:multiLevelType w:val="hybridMultilevel"/>
    <w:tmpl w:val="05109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5E6809"/>
    <w:multiLevelType w:val="hybridMultilevel"/>
    <w:tmpl w:val="F664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92EB8F"/>
    <w:multiLevelType w:val="hybridMultilevel"/>
    <w:tmpl w:val="01E9D1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F6F573D"/>
    <w:multiLevelType w:val="hybridMultilevel"/>
    <w:tmpl w:val="309ADC66"/>
    <w:lvl w:ilvl="0" w:tplc="0714080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F1959"/>
    <w:multiLevelType w:val="hybridMultilevel"/>
    <w:tmpl w:val="4C06CF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837068"/>
    <w:multiLevelType w:val="hybridMultilevel"/>
    <w:tmpl w:val="2ECCA8F2"/>
    <w:lvl w:ilvl="0" w:tplc="EFAAF1FC">
      <w:start w:val="1"/>
      <w:numFmt w:val="bullet"/>
      <w:lvlText w:val=""/>
      <w:lvlJc w:val="left"/>
      <w:pPr>
        <w:tabs>
          <w:tab w:val="num" w:pos="360"/>
        </w:tabs>
        <w:ind w:left="360" w:hanging="360"/>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7803F5A"/>
    <w:multiLevelType w:val="hybridMultilevel"/>
    <w:tmpl w:val="B7248B5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CF663AF"/>
    <w:multiLevelType w:val="hybridMultilevel"/>
    <w:tmpl w:val="8BAC1D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19624C3"/>
    <w:multiLevelType w:val="hybridMultilevel"/>
    <w:tmpl w:val="0400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9F5C71"/>
    <w:multiLevelType w:val="hybridMultilevel"/>
    <w:tmpl w:val="5F886E2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9AE2FD6"/>
    <w:multiLevelType w:val="hybridMultilevel"/>
    <w:tmpl w:val="60AADF6C"/>
    <w:lvl w:ilvl="0" w:tplc="125839CA">
      <w:numFmt w:val="bullet"/>
      <w:lvlText w:val="•"/>
      <w:lvlJc w:val="left"/>
      <w:pPr>
        <w:ind w:left="720" w:hanging="540"/>
      </w:pPr>
      <w:rPr>
        <w:rFonts w:ascii="Calibri" w:eastAsia="Times New Roman"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5A63400C"/>
    <w:multiLevelType w:val="hybridMultilevel"/>
    <w:tmpl w:val="8D28C774"/>
    <w:lvl w:ilvl="0" w:tplc="C2C823F4">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A6E0344"/>
    <w:multiLevelType w:val="multilevel"/>
    <w:tmpl w:val="E704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6876EF"/>
    <w:multiLevelType w:val="hybridMultilevel"/>
    <w:tmpl w:val="004845C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5CA32412"/>
    <w:multiLevelType w:val="hybridMultilevel"/>
    <w:tmpl w:val="DF984C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EAA5F33"/>
    <w:multiLevelType w:val="multilevel"/>
    <w:tmpl w:val="D94A7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3C60FF"/>
    <w:multiLevelType w:val="hybridMultilevel"/>
    <w:tmpl w:val="B0B0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27556F"/>
    <w:multiLevelType w:val="hybridMultilevel"/>
    <w:tmpl w:val="B138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7D3B20"/>
    <w:multiLevelType w:val="hybridMultilevel"/>
    <w:tmpl w:val="DC2074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C7B6EAC"/>
    <w:multiLevelType w:val="hybridMultilevel"/>
    <w:tmpl w:val="1C6A5B8C"/>
    <w:lvl w:ilvl="0" w:tplc="32E60C7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F41EF3"/>
    <w:multiLevelType w:val="multilevel"/>
    <w:tmpl w:val="0ADCE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991066"/>
    <w:multiLevelType w:val="hybridMultilevel"/>
    <w:tmpl w:val="F238E4E4"/>
    <w:lvl w:ilvl="0" w:tplc="1D92F03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327328">
    <w:abstractNumId w:val="10"/>
  </w:num>
  <w:num w:numId="2" w16cid:durableId="151459223">
    <w:abstractNumId w:val="17"/>
  </w:num>
  <w:num w:numId="3" w16cid:durableId="1156992166">
    <w:abstractNumId w:val="21"/>
  </w:num>
  <w:num w:numId="4" w16cid:durableId="1282296867">
    <w:abstractNumId w:val="3"/>
  </w:num>
  <w:num w:numId="5" w16cid:durableId="1448351643">
    <w:abstractNumId w:val="9"/>
  </w:num>
  <w:num w:numId="6" w16cid:durableId="307436448">
    <w:abstractNumId w:val="23"/>
  </w:num>
  <w:num w:numId="7" w16cid:durableId="454908186">
    <w:abstractNumId w:val="19"/>
  </w:num>
  <w:num w:numId="8" w16cid:durableId="2115661687">
    <w:abstractNumId w:val="7"/>
  </w:num>
  <w:num w:numId="9" w16cid:durableId="1479951881">
    <w:abstractNumId w:val="1"/>
  </w:num>
  <w:num w:numId="10" w16cid:durableId="1935943228">
    <w:abstractNumId w:val="0"/>
  </w:num>
  <w:num w:numId="11" w16cid:durableId="1416126889">
    <w:abstractNumId w:val="12"/>
  </w:num>
  <w:num w:numId="12" w16cid:durableId="1954436382">
    <w:abstractNumId w:val="20"/>
  </w:num>
  <w:num w:numId="13" w16cid:durableId="1214803659">
    <w:abstractNumId w:val="25"/>
  </w:num>
  <w:num w:numId="14" w16cid:durableId="1525551821">
    <w:abstractNumId w:val="2"/>
  </w:num>
  <w:num w:numId="15" w16cid:durableId="689798392">
    <w:abstractNumId w:val="26"/>
  </w:num>
  <w:num w:numId="16" w16cid:durableId="1568495816">
    <w:abstractNumId w:val="6"/>
  </w:num>
  <w:num w:numId="17" w16cid:durableId="768041940">
    <w:abstractNumId w:val="24"/>
  </w:num>
  <w:num w:numId="18" w16cid:durableId="1466313299">
    <w:abstractNumId w:val="18"/>
  </w:num>
  <w:num w:numId="19" w16cid:durableId="121583269">
    <w:abstractNumId w:val="15"/>
  </w:num>
  <w:num w:numId="20" w16cid:durableId="1448809989">
    <w:abstractNumId w:val="22"/>
  </w:num>
  <w:num w:numId="21" w16cid:durableId="592052453">
    <w:abstractNumId w:val="8"/>
  </w:num>
  <w:num w:numId="22" w16cid:durableId="1083985804">
    <w:abstractNumId w:val="5"/>
  </w:num>
  <w:num w:numId="23" w16cid:durableId="1280642090">
    <w:abstractNumId w:val="14"/>
  </w:num>
  <w:num w:numId="24" w16cid:durableId="1149636177">
    <w:abstractNumId w:val="16"/>
  </w:num>
  <w:num w:numId="25" w16cid:durableId="1945531294">
    <w:abstractNumId w:val="11"/>
  </w:num>
  <w:num w:numId="26" w16cid:durableId="533661234">
    <w:abstractNumId w:val="13"/>
  </w:num>
  <w:num w:numId="27" w16cid:durableId="5438299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3C"/>
    <w:rsid w:val="00032AD8"/>
    <w:rsid w:val="00037664"/>
    <w:rsid w:val="0008198C"/>
    <w:rsid w:val="00085930"/>
    <w:rsid w:val="001079DB"/>
    <w:rsid w:val="00117A6D"/>
    <w:rsid w:val="00153E1A"/>
    <w:rsid w:val="001A5A2A"/>
    <w:rsid w:val="001A797E"/>
    <w:rsid w:val="001B75FE"/>
    <w:rsid w:val="001E728E"/>
    <w:rsid w:val="00206A8B"/>
    <w:rsid w:val="002311D1"/>
    <w:rsid w:val="00277C27"/>
    <w:rsid w:val="002B6F50"/>
    <w:rsid w:val="002F03FB"/>
    <w:rsid w:val="00310397"/>
    <w:rsid w:val="0031392E"/>
    <w:rsid w:val="003146B5"/>
    <w:rsid w:val="00317436"/>
    <w:rsid w:val="003456CF"/>
    <w:rsid w:val="003458AC"/>
    <w:rsid w:val="003500EA"/>
    <w:rsid w:val="003641DC"/>
    <w:rsid w:val="00364F96"/>
    <w:rsid w:val="004912C2"/>
    <w:rsid w:val="00523CA5"/>
    <w:rsid w:val="005B0CE6"/>
    <w:rsid w:val="0063059F"/>
    <w:rsid w:val="00631EA5"/>
    <w:rsid w:val="006663A7"/>
    <w:rsid w:val="006B031B"/>
    <w:rsid w:val="006C12D7"/>
    <w:rsid w:val="006D6619"/>
    <w:rsid w:val="007948F1"/>
    <w:rsid w:val="007A7A53"/>
    <w:rsid w:val="007D27A8"/>
    <w:rsid w:val="00817247"/>
    <w:rsid w:val="008367D5"/>
    <w:rsid w:val="008E0FCE"/>
    <w:rsid w:val="008E75E6"/>
    <w:rsid w:val="0093259A"/>
    <w:rsid w:val="00961A3C"/>
    <w:rsid w:val="00980558"/>
    <w:rsid w:val="00982C06"/>
    <w:rsid w:val="0098393C"/>
    <w:rsid w:val="00995FE4"/>
    <w:rsid w:val="009F19AF"/>
    <w:rsid w:val="00A328F4"/>
    <w:rsid w:val="00A61D10"/>
    <w:rsid w:val="00A72D4A"/>
    <w:rsid w:val="00AA4E7F"/>
    <w:rsid w:val="00AD6FAA"/>
    <w:rsid w:val="00B36857"/>
    <w:rsid w:val="00B41FF9"/>
    <w:rsid w:val="00B67B7F"/>
    <w:rsid w:val="00B83961"/>
    <w:rsid w:val="00B904F3"/>
    <w:rsid w:val="00C2538B"/>
    <w:rsid w:val="00C478C4"/>
    <w:rsid w:val="00C976B5"/>
    <w:rsid w:val="00CB542A"/>
    <w:rsid w:val="00E0222A"/>
    <w:rsid w:val="00E23B41"/>
    <w:rsid w:val="00E25DDC"/>
    <w:rsid w:val="00E4038C"/>
    <w:rsid w:val="00E72C20"/>
    <w:rsid w:val="00EB4462"/>
    <w:rsid w:val="00EC41F8"/>
    <w:rsid w:val="00ED1287"/>
    <w:rsid w:val="00F21402"/>
    <w:rsid w:val="00F4281E"/>
    <w:rsid w:val="00F509D6"/>
    <w:rsid w:val="00F657CB"/>
    <w:rsid w:val="00F943AF"/>
    <w:rsid w:val="00FD4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31443DB"/>
  <w15:docId w15:val="{22CFD115-15BD-4E4E-A9DE-BDC8435C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C20"/>
    <w:rPr>
      <w:sz w:val="24"/>
      <w:szCs w:val="24"/>
    </w:rPr>
  </w:style>
  <w:style w:type="paragraph" w:styleId="Heading1">
    <w:name w:val="heading 1"/>
    <w:basedOn w:val="Normal"/>
    <w:next w:val="Normal"/>
    <w:link w:val="Heading1Char"/>
    <w:uiPriority w:val="99"/>
    <w:qFormat/>
    <w:rsid w:val="00F21402"/>
    <w:pPr>
      <w:keepNext/>
      <w:jc w:val="center"/>
      <w:outlineLvl w:val="0"/>
    </w:pPr>
    <w:rPr>
      <w:rFonts w:eastAsiaTheme="minorEastAsia" w:cstheme="minorBidi"/>
      <w:sz w:val="36"/>
      <w:szCs w:val="36"/>
    </w:rPr>
  </w:style>
  <w:style w:type="paragraph" w:styleId="Heading4">
    <w:name w:val="heading 4"/>
    <w:basedOn w:val="Normal"/>
    <w:next w:val="Normal"/>
    <w:link w:val="Heading4Char"/>
    <w:uiPriority w:val="99"/>
    <w:qFormat/>
    <w:rsid w:val="00F21402"/>
    <w:pPr>
      <w:keepNext/>
      <w:outlineLvl w:val="3"/>
    </w:pPr>
    <w:rPr>
      <w:rFonts w:eastAsiaTheme="minorEastAsia" w:cstheme="minorBidi"/>
      <w:b/>
      <w:bCs/>
    </w:rPr>
  </w:style>
  <w:style w:type="paragraph" w:styleId="Heading5">
    <w:name w:val="heading 5"/>
    <w:basedOn w:val="Normal"/>
    <w:next w:val="Normal"/>
    <w:link w:val="Heading5Char"/>
    <w:uiPriority w:val="99"/>
    <w:qFormat/>
    <w:rsid w:val="00F21402"/>
    <w:pPr>
      <w:keepNext/>
      <w:jc w:val="center"/>
      <w:outlineLvl w:val="4"/>
    </w:pPr>
    <w:rPr>
      <w:rFonts w:eastAsiaTheme="minorEastAsia"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F680C"/>
  </w:style>
  <w:style w:type="character" w:styleId="FootnoteReference">
    <w:name w:val="footnote reference"/>
    <w:basedOn w:val="DefaultParagraphFont"/>
    <w:semiHidden/>
    <w:rsid w:val="003F680C"/>
    <w:rPr>
      <w:vertAlign w:val="superscript"/>
    </w:rPr>
  </w:style>
  <w:style w:type="paragraph" w:styleId="BalloonText">
    <w:name w:val="Balloon Text"/>
    <w:basedOn w:val="Normal"/>
    <w:link w:val="BalloonTextChar"/>
    <w:uiPriority w:val="99"/>
    <w:semiHidden/>
    <w:unhideWhenUsed/>
    <w:rsid w:val="001B75FE"/>
    <w:rPr>
      <w:rFonts w:ascii="Tahoma" w:hAnsi="Tahoma" w:cs="Tahoma"/>
      <w:sz w:val="16"/>
      <w:szCs w:val="16"/>
    </w:rPr>
  </w:style>
  <w:style w:type="character" w:customStyle="1" w:styleId="BalloonTextChar">
    <w:name w:val="Balloon Text Char"/>
    <w:basedOn w:val="DefaultParagraphFont"/>
    <w:link w:val="BalloonText"/>
    <w:uiPriority w:val="99"/>
    <w:semiHidden/>
    <w:rsid w:val="001B75FE"/>
    <w:rPr>
      <w:rFonts w:ascii="Tahoma" w:hAnsi="Tahoma" w:cs="Tahoma"/>
      <w:sz w:val="16"/>
      <w:szCs w:val="16"/>
    </w:rPr>
  </w:style>
  <w:style w:type="character" w:customStyle="1" w:styleId="Heading1Char">
    <w:name w:val="Heading 1 Char"/>
    <w:basedOn w:val="DefaultParagraphFont"/>
    <w:link w:val="Heading1"/>
    <w:uiPriority w:val="99"/>
    <w:rsid w:val="00F21402"/>
    <w:rPr>
      <w:rFonts w:eastAsiaTheme="minorEastAsia" w:cstheme="minorBidi"/>
      <w:sz w:val="36"/>
      <w:szCs w:val="36"/>
    </w:rPr>
  </w:style>
  <w:style w:type="character" w:customStyle="1" w:styleId="Heading4Char">
    <w:name w:val="Heading 4 Char"/>
    <w:basedOn w:val="DefaultParagraphFont"/>
    <w:link w:val="Heading4"/>
    <w:uiPriority w:val="99"/>
    <w:rsid w:val="00F21402"/>
    <w:rPr>
      <w:rFonts w:eastAsiaTheme="minorEastAsia" w:cstheme="minorBidi"/>
      <w:b/>
      <w:bCs/>
      <w:sz w:val="24"/>
      <w:szCs w:val="24"/>
    </w:rPr>
  </w:style>
  <w:style w:type="character" w:customStyle="1" w:styleId="Heading5Char">
    <w:name w:val="Heading 5 Char"/>
    <w:basedOn w:val="DefaultParagraphFont"/>
    <w:link w:val="Heading5"/>
    <w:uiPriority w:val="99"/>
    <w:rsid w:val="00F21402"/>
    <w:rPr>
      <w:rFonts w:eastAsiaTheme="minorEastAsia" w:cstheme="minorBidi"/>
      <w:b/>
      <w:bCs/>
      <w:sz w:val="24"/>
      <w:szCs w:val="24"/>
    </w:rPr>
  </w:style>
  <w:style w:type="paragraph" w:styleId="ListParagraph">
    <w:name w:val="List Paragraph"/>
    <w:basedOn w:val="Normal"/>
    <w:uiPriority w:val="34"/>
    <w:qFormat/>
    <w:rsid w:val="00F21402"/>
    <w:pPr>
      <w:ind w:left="720"/>
    </w:pPr>
    <w:rPr>
      <w:rFonts w:eastAsiaTheme="minorEastAsia" w:cstheme="minorBidi"/>
    </w:rPr>
  </w:style>
  <w:style w:type="paragraph" w:styleId="BodyText">
    <w:name w:val="Body Text"/>
    <w:basedOn w:val="Normal"/>
    <w:link w:val="BodyTextChar"/>
    <w:uiPriority w:val="99"/>
    <w:rsid w:val="00F21402"/>
    <w:rPr>
      <w:rFonts w:eastAsiaTheme="minorEastAsia"/>
      <w:color w:val="333333"/>
    </w:rPr>
  </w:style>
  <w:style w:type="character" w:customStyle="1" w:styleId="BodyTextChar">
    <w:name w:val="Body Text Char"/>
    <w:basedOn w:val="DefaultParagraphFont"/>
    <w:link w:val="BodyText"/>
    <w:uiPriority w:val="99"/>
    <w:rsid w:val="00F21402"/>
    <w:rPr>
      <w:rFonts w:eastAsiaTheme="minorEastAsia"/>
      <w:color w:val="333333"/>
      <w:sz w:val="24"/>
      <w:szCs w:val="24"/>
    </w:rPr>
  </w:style>
  <w:style w:type="paragraph" w:customStyle="1" w:styleId="Default">
    <w:name w:val="Default"/>
    <w:rsid w:val="00364F9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77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Images in Design</Company>
  <LinksUpToDate>false</LinksUpToDate>
  <CharactersWithSpaces>1952</CharactersWithSpaces>
  <SharedDoc>false</SharedDoc>
  <HLinks>
    <vt:vector size="12" baseType="variant">
      <vt:variant>
        <vt:i4>6750208</vt:i4>
      </vt:variant>
      <vt:variant>
        <vt:i4>1536</vt:i4>
      </vt:variant>
      <vt:variant>
        <vt:i4>1025</vt:i4>
      </vt:variant>
      <vt:variant>
        <vt:i4>1</vt:i4>
      </vt:variant>
      <vt:variant>
        <vt:lpwstr>g</vt:lpwstr>
      </vt:variant>
      <vt:variant>
        <vt:lpwstr/>
      </vt:variant>
      <vt:variant>
        <vt:i4>6750208</vt:i4>
      </vt:variant>
      <vt:variant>
        <vt:i4>-1</vt:i4>
      </vt:variant>
      <vt:variant>
        <vt:i4>1027</vt:i4>
      </vt:variant>
      <vt:variant>
        <vt:i4>1</vt:i4>
      </vt:variant>
      <vt:variant>
        <vt:lpwst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Roseanne Franasiak</dc:creator>
  <cp:lastModifiedBy>Dan Gestwick</cp:lastModifiedBy>
  <cp:revision>3</cp:revision>
  <cp:lastPrinted>2023-05-19T16:15:00Z</cp:lastPrinted>
  <dcterms:created xsi:type="dcterms:W3CDTF">2025-01-06T14:41:00Z</dcterms:created>
  <dcterms:modified xsi:type="dcterms:W3CDTF">2025-01-06T16:01:00Z</dcterms:modified>
</cp:coreProperties>
</file>